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418" w:rsidRDefault="00A01418" w:rsidP="00A01418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206">
        <w:rPr>
          <w:rFonts w:ascii="Times New Roman" w:hAnsi="Times New Roman"/>
          <w:b/>
          <w:sz w:val="24"/>
          <w:szCs w:val="24"/>
        </w:rPr>
        <w:t>Материалы по контролю и оценке учебных достижений обучающихся</w:t>
      </w:r>
    </w:p>
    <w:p w:rsidR="0069431F" w:rsidRPr="00016206" w:rsidRDefault="0069431F" w:rsidP="00A01418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386602">
        <w:rPr>
          <w:rFonts w:ascii="Times New Roman" w:hAnsi="Times New Roman"/>
          <w:sz w:val="28"/>
          <w:szCs w:val="28"/>
        </w:rPr>
        <w:t xml:space="preserve">Экологические аспекты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медиапроизводства</w:t>
      </w:r>
      <w:proofErr w:type="spellEnd"/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>Экологический аспект медиа как саморазвивающейся системы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Медиа, </w:t>
      </w:r>
      <w:proofErr w:type="spellStart"/>
      <w:r w:rsidRPr="00386602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386602">
        <w:rPr>
          <w:rFonts w:ascii="Times New Roman" w:hAnsi="Times New Roman"/>
          <w:sz w:val="28"/>
          <w:szCs w:val="28"/>
        </w:rPr>
        <w:t>, СМИ – определение и уточнение понятий.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Система «человек –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медиапространство</w:t>
      </w:r>
      <w:proofErr w:type="spellEnd"/>
      <w:r w:rsidR="00016206" w:rsidRPr="00386602">
        <w:rPr>
          <w:rFonts w:ascii="Times New Roman" w:hAnsi="Times New Roman"/>
          <w:sz w:val="28"/>
          <w:szCs w:val="28"/>
        </w:rPr>
        <w:t xml:space="preserve">» как </w:t>
      </w:r>
      <w:proofErr w:type="spellStart"/>
      <w:r w:rsidR="00016206" w:rsidRPr="00386602">
        <w:rPr>
          <w:rFonts w:ascii="Times New Roman" w:hAnsi="Times New Roman"/>
          <w:sz w:val="28"/>
          <w:szCs w:val="28"/>
        </w:rPr>
        <w:t>взаимовоздействую</w:t>
      </w:r>
      <w:r w:rsidRPr="00386602">
        <w:rPr>
          <w:rFonts w:ascii="Times New Roman" w:hAnsi="Times New Roman"/>
          <w:sz w:val="28"/>
          <w:szCs w:val="28"/>
        </w:rPr>
        <w:t>щая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 модель.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602">
        <w:rPr>
          <w:rFonts w:ascii="Times New Roman" w:hAnsi="Times New Roman"/>
          <w:sz w:val="28"/>
          <w:szCs w:val="28"/>
        </w:rPr>
        <w:t>Медиаэкология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 как наука о диалектическом развитии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медиасреды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Современные требования к созданию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Нормативные документы, касающиеся производства и продвижения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Эволюция экологического кризиса </w:t>
      </w:r>
      <w:proofErr w:type="spellStart"/>
      <w:r w:rsidRPr="00386602">
        <w:rPr>
          <w:rFonts w:ascii="Times New Roman" w:hAnsi="Times New Roman"/>
          <w:sz w:val="28"/>
          <w:szCs w:val="28"/>
        </w:rPr>
        <w:t>медиапространства</w:t>
      </w:r>
      <w:proofErr w:type="spellEnd"/>
      <w:r w:rsidRPr="00386602">
        <w:rPr>
          <w:rFonts w:ascii="Times New Roman" w:hAnsi="Times New Roman"/>
          <w:sz w:val="28"/>
          <w:szCs w:val="28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hAnsi="Times New Roman"/>
          <w:sz w:val="28"/>
          <w:szCs w:val="28"/>
        </w:rPr>
        <w:t xml:space="preserve">Медиа </w:t>
      </w:r>
      <w:proofErr w:type="gramStart"/>
      <w:r w:rsidRPr="00386602">
        <w:rPr>
          <w:rFonts w:ascii="Times New Roman" w:hAnsi="Times New Roman"/>
          <w:sz w:val="28"/>
          <w:szCs w:val="28"/>
        </w:rPr>
        <w:t>как  система</w:t>
      </w:r>
      <w:proofErr w:type="gramEnd"/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 медиа в информационном обществе.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Конвергенция как фактор экологии медиа.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Мобильная журналистика в контексте новой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медийной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Социальные сети как пространство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медиареализации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Транснацональные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медийные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корпорации: специфика воздействия на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медиасреду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Производство безопасного контента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Технологии разработки и планирования безопасного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медиапродукта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оптимальной технологии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телепроизводства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студийная и внестудийная трансляция.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подготовки современных теленовостей.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 и их популярность в информационном поле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предпочтения и потребности аудитории.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Уровни популярности СМИ в информационном поле Республики Казахстан,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медиапредпочтения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интересы.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Субъективные ощущения в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медиасреде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телевидения в конструировании социального пространства регионального телезрителя.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подходы к осмыслению угроз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Медиаугрозы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главные и второстепенные.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к объективным угрозам.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особенности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медиапространства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минимизации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медиавреда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Стратегии защиты от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медиаугроз</w:t>
      </w:r>
      <w:proofErr w:type="spellEnd"/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Ресурсы информационной безопасности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обеспечения информационной безопасности в современном мире.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культуры информационно-психологической </w:t>
      </w:r>
      <w:proofErr w:type="gram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  личности</w:t>
      </w:r>
      <w:proofErr w:type="gram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современной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медиасреде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Масс-медиа и государственные органы: особенности организации коммуникативных процессов.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Экология интернет-пространства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внешними источниками.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информации, информаторы, эксперты; базы. 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работы с информацией в интернете. 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Этические аспекты коммуникации в социальных сетях.</w:t>
      </w:r>
    </w:p>
    <w:p w:rsidR="00A01418" w:rsidRPr="00386602" w:rsidRDefault="00A01418" w:rsidP="00A01418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виртуальных взаимодействий. 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Феномен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фейка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Приемы разоблачения дезинформации в интернете.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Причины усиления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фейковизации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медиа. 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Подходы к разработке типологии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фейка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Фейк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распознавание на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медиапространстве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РК.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защита и самозащита субъекта.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Границы идентичности в социальных медиа.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Воздействие СМИ на общественное мнение как</w:t>
      </w:r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</w:t>
      </w:r>
      <w:proofErr w:type="spellStart"/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медиариска</w:t>
      </w:r>
      <w:proofErr w:type="spellEnd"/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Медиатекст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инструмент ма</w:t>
      </w:r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нипуляции общественным мнением.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Аспекты формирования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медиакомпетентности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молодежи в современном Казахстане. </w:t>
      </w:r>
    </w:p>
    <w:p w:rsidR="003038D3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Медиапедагогика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роль в современном </w:t>
      </w:r>
      <w:proofErr w:type="spellStart"/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медаобразовании</w:t>
      </w:r>
      <w:proofErr w:type="spellEnd"/>
      <w:r w:rsidR="003038D3"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418" w:rsidRPr="00386602" w:rsidRDefault="00A01418" w:rsidP="003038D3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критического мышления и ее роль в аспекте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медиарисков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медиаугроз</w:t>
      </w:r>
      <w:proofErr w:type="spellEnd"/>
      <w:r w:rsidRPr="00386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0E7FF8" w:rsidRPr="00386602" w:rsidRDefault="000E7FF8">
      <w:pPr>
        <w:rPr>
          <w:sz w:val="28"/>
          <w:szCs w:val="28"/>
        </w:rPr>
      </w:pPr>
    </w:p>
    <w:sectPr w:rsidR="000E7FF8" w:rsidRPr="00386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38C3"/>
    <w:multiLevelType w:val="hybridMultilevel"/>
    <w:tmpl w:val="BD7A9BD0"/>
    <w:lvl w:ilvl="0" w:tplc="EAB6D910">
      <w:start w:val="1"/>
      <w:numFmt w:val="decimal"/>
      <w:lvlText w:val="%1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13042794"/>
    <w:multiLevelType w:val="multilevel"/>
    <w:tmpl w:val="067642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" w15:restartNumberingAfterBreak="0">
    <w:nsid w:val="1D527828"/>
    <w:multiLevelType w:val="multilevel"/>
    <w:tmpl w:val="EAAA052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7F"/>
    <w:rsid w:val="00016206"/>
    <w:rsid w:val="000E7FF8"/>
    <w:rsid w:val="00104C7F"/>
    <w:rsid w:val="00136F4D"/>
    <w:rsid w:val="002A1C64"/>
    <w:rsid w:val="003038D3"/>
    <w:rsid w:val="00386602"/>
    <w:rsid w:val="006259C2"/>
    <w:rsid w:val="0069431F"/>
    <w:rsid w:val="008C200B"/>
    <w:rsid w:val="00A01418"/>
    <w:rsid w:val="00A833E3"/>
    <w:rsid w:val="00C947D5"/>
    <w:rsid w:val="00EC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2334B-4D3B-483D-B098-2AA191DD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2017-12-13T11:08:00Z</dcterms:created>
  <dcterms:modified xsi:type="dcterms:W3CDTF">2018-06-19T05:43:00Z</dcterms:modified>
</cp:coreProperties>
</file>